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821B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5C871229" w14:textId="5AD98C4F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</w:t>
      </w:r>
      <w:r w:rsidR="001768C0">
        <w:rPr>
          <w:lang w:eastAsia="zh-CN"/>
        </w:rPr>
        <w:t>REDRAČUN</w:t>
      </w:r>
      <w:r>
        <w:rPr>
          <w:lang w:eastAsia="zh-CN"/>
        </w:rPr>
        <w:t xml:space="preserve">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44D08C41" w14:textId="17E954F3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1351027524"/>
          <w:placeholder>
            <w:docPart w:val="34A88A26124A41B39CEFFEFEC9F35F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348C" w:rsidRPr="002F348C">
            <w:rPr>
              <w:rFonts w:ascii="Arial" w:hAnsi="Arial" w:cs="Arial"/>
              <w:color w:val="auto"/>
              <w:kern w:val="3"/>
              <w:lang w:eastAsia="zh-CN"/>
            </w:rPr>
            <w:t>Dobava bagra goseničarja s priključki – po sistemu staro za novo</w:t>
          </w:r>
        </w:sdtContent>
      </w:sdt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</w:t>
      </w:r>
      <w:r w:rsidRPr="0045709D">
        <w:rPr>
          <w:rFonts w:ascii="Arial" w:hAnsi="Arial" w:cs="Arial"/>
          <w:color w:val="auto"/>
          <w:kern w:val="3"/>
          <w:lang w:eastAsia="zh-CN"/>
        </w:rPr>
        <w:t xml:space="preserve">javnih naročil dne </w:t>
      </w:r>
      <w:bookmarkStart w:id="5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503166751"/>
          <w:placeholder>
            <w:docPart w:val="EEDEB9989E80415AB50E3F25DE86DD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8-11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2F348C" w:rsidRPr="0045709D">
            <w:rPr>
              <w:rFonts w:ascii="Arial" w:hAnsi="Arial" w:cs="Arial"/>
              <w:color w:val="auto"/>
              <w:kern w:val="3"/>
              <w:lang w:eastAsia="zh-CN"/>
            </w:rPr>
            <w:t>11.08.2021</w:t>
          </w:r>
        </w:sdtContent>
      </w:sdt>
      <w:r w:rsidR="00ED0A15" w:rsidRPr="0045709D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45709D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5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981844188"/>
          <w:placeholder>
            <w:docPart w:val="2915223386804BE38ABD05213AAE62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291D" w:rsidRPr="0045709D">
            <w:rPr>
              <w:rFonts w:ascii="Arial" w:hAnsi="Arial" w:cs="Arial"/>
              <w:color w:val="auto"/>
              <w:kern w:val="3"/>
              <w:lang w:eastAsia="zh-CN"/>
            </w:rPr>
            <w:t>JN00</w:t>
          </w:r>
          <w:r w:rsidR="0045709D" w:rsidRPr="0045709D">
            <w:rPr>
              <w:rFonts w:ascii="Arial" w:hAnsi="Arial" w:cs="Arial"/>
              <w:color w:val="auto"/>
              <w:kern w:val="3"/>
              <w:lang w:eastAsia="zh-CN"/>
            </w:rPr>
            <w:t>5502</w:t>
          </w:r>
          <w:r w:rsidR="00A1291D" w:rsidRPr="0045709D">
            <w:rPr>
              <w:rFonts w:ascii="Arial" w:hAnsi="Arial" w:cs="Arial"/>
              <w:color w:val="auto"/>
              <w:kern w:val="3"/>
              <w:lang w:eastAsia="zh-CN"/>
            </w:rPr>
            <w:t>/2021-W01</w:t>
          </w:r>
        </w:sdtContent>
      </w:sdt>
      <w:r w:rsidRPr="0045709D">
        <w:rPr>
          <w:rFonts w:ascii="Arial" w:hAnsi="Arial" w:cs="Arial"/>
          <w:color w:val="auto"/>
          <w:kern w:val="3"/>
          <w:lang w:eastAsia="zh-CN"/>
        </w:rPr>
        <w:t>, dajemo ponudbo, kot sledi</w:t>
      </w:r>
      <w:r w:rsidRPr="00D307B2">
        <w:rPr>
          <w:rFonts w:ascii="Arial" w:hAnsi="Arial" w:cs="Arial"/>
          <w:color w:val="auto"/>
          <w:kern w:val="3"/>
          <w:lang w:eastAsia="zh-CN"/>
        </w:rPr>
        <w:t>:</w:t>
      </w:r>
    </w:p>
    <w:p w14:paraId="0FA17FE5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029F1E87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255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0C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26C0B73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6003F40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4287597C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5D80BEB7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13"/>
        <w:gridCol w:w="2423"/>
        <w:gridCol w:w="1985"/>
        <w:gridCol w:w="283"/>
      </w:tblGrid>
      <w:tr w:rsidR="00583E18" w:rsidRPr="0043587C" w14:paraId="31CA8390" w14:textId="5F15A061" w:rsidTr="00AA750D">
        <w:trPr>
          <w:jc w:val="center"/>
        </w:trPr>
        <w:tc>
          <w:tcPr>
            <w:tcW w:w="2113" w:type="dxa"/>
            <w:vAlign w:val="center"/>
          </w:tcPr>
          <w:p w14:paraId="2F215610" w14:textId="02DC6F79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423" w:type="dxa"/>
            <w:vAlign w:val="center"/>
          </w:tcPr>
          <w:p w14:paraId="2CEF66A6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  <w:tc>
          <w:tcPr>
            <w:tcW w:w="1985" w:type="dxa"/>
            <w:vAlign w:val="center"/>
          </w:tcPr>
          <w:p w14:paraId="7741C90A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podizvajalci*</w:t>
            </w:r>
          </w:p>
        </w:tc>
        <w:tc>
          <w:tcPr>
            <w:tcW w:w="283" w:type="dxa"/>
          </w:tcPr>
          <w:p w14:paraId="06AF46D5" w14:textId="77777777" w:rsidR="00583E18" w:rsidRPr="0043587C" w:rsidRDefault="00583E18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4125F9C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68EB8E7F" w14:textId="7D843560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 xml:space="preserve">*V primeru, da </w:t>
      </w:r>
      <w:r w:rsidRPr="00AA750D">
        <w:rPr>
          <w:rFonts w:ascii="Arial" w:hAnsi="Arial" w:cs="Arial"/>
          <w:i/>
          <w:iCs/>
          <w:color w:val="auto"/>
        </w:rPr>
        <w:t>ponudnik ponudbo oddaja v skupnem nastop ali s podizvajalci, ponudnik (poleg zase) tudi za vsakega partnerja ali podizvajalca predloži izpolnjen obrazec Podatki o ponudniku in drugih gospodarskih subjektih na</w:t>
      </w:r>
      <w:r w:rsidRPr="0043587C">
        <w:rPr>
          <w:rFonts w:ascii="Arial" w:hAnsi="Arial" w:cs="Arial"/>
          <w:i/>
          <w:iCs/>
          <w:color w:val="auto"/>
        </w:rPr>
        <w:t xml:space="preserve"> prilogi št. 2.</w:t>
      </w:r>
    </w:p>
    <w:p w14:paraId="2FC6841E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DC72E8A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19AD0173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5474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A4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1CA6FD4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6030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C8E3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64EACE4B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D6CF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7EE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27EE5787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F3A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2B4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DA09EDF" w14:textId="77777777"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15FBC022" w14:textId="77777777" w:rsidR="0043587C" w:rsidRPr="00456167" w:rsidRDefault="0012235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kern w:val="3"/>
          <w:lang w:eastAsia="zh-CN"/>
        </w:rPr>
        <w:t xml:space="preserve">SKUPNA 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="0043587C" w:rsidRPr="00456167">
        <w:rPr>
          <w:rFonts w:ascii="Arial" w:hAnsi="Arial" w:cs="Arial"/>
          <w:b/>
          <w:kern w:val="3"/>
          <w:lang w:eastAsia="zh-CN"/>
        </w:rPr>
        <w:t xml:space="preserve"> </w:t>
      </w:r>
      <w:r w:rsidR="0043587C">
        <w:rPr>
          <w:rFonts w:ascii="Arial" w:hAnsi="Arial" w:cs="Arial"/>
          <w:b/>
          <w:kern w:val="3"/>
          <w:lang w:eastAsia="zh-CN"/>
        </w:rPr>
        <w:t xml:space="preserve"> </w:t>
      </w:r>
    </w:p>
    <w:p w14:paraId="76069A36" w14:textId="77777777" w:rsidR="0012235C" w:rsidRPr="0012235C" w:rsidRDefault="0012235C" w:rsidP="0012235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337"/>
      </w:tblGrid>
      <w:tr w:rsidR="0012235C" w:rsidRPr="0012235C" w14:paraId="0FC4679C" w14:textId="77777777" w:rsidTr="003977A2">
        <w:trPr>
          <w:trHeight w:val="63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FCDB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22F457D" w14:textId="196EE195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Skupna </w:t>
            </w:r>
            <w:r w:rsidR="0045709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končna 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  <w:p w14:paraId="6A897D7C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FD4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14:paraId="6F97DF8C" w14:textId="77777777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84D7" w14:textId="3A246D39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583E18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1CA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14:paraId="2F96D1F9" w14:textId="77777777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F67F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F682AB3" w14:textId="74CD27E1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Skupna </w:t>
            </w:r>
            <w:r w:rsidR="0045709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končna </w:t>
            </w: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vključno z DDV</w:t>
            </w:r>
          </w:p>
          <w:p w14:paraId="7A3AD038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E137" w14:textId="77777777"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</w:tbl>
    <w:p w14:paraId="480212E0" w14:textId="77777777" w:rsidR="0012235C" w:rsidRPr="0012235C" w:rsidRDefault="0012235C" w:rsidP="0012235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Tahoma" w:hAnsi="Tahoma" w:cs="Tahoma"/>
          <w:bCs/>
          <w:color w:val="auto"/>
          <w:kern w:val="3"/>
          <w:lang w:eastAsia="zh-CN"/>
        </w:rPr>
      </w:pPr>
    </w:p>
    <w:p w14:paraId="33A8C58E" w14:textId="77777777"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CAFB02D" w14:textId="77777777" w:rsidR="00DE536C" w:rsidRPr="000B1577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B06AC2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A072D1C" w14:textId="12FE59C3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najmanj </w:t>
      </w:r>
      <w:r w:rsidRPr="00307A67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307A67" w:rsidRPr="00307A67">
        <w:rPr>
          <w:rFonts w:ascii="Arial" w:hAnsi="Arial" w:cs="Arial"/>
          <w:color w:val="auto"/>
          <w:kern w:val="3"/>
          <w:lang w:eastAsia="zh-CN"/>
        </w:rPr>
        <w:t>25</w:t>
      </w:r>
      <w:r w:rsidRPr="00307A67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307A67" w:rsidRPr="00307A67">
        <w:rPr>
          <w:rFonts w:ascii="Arial" w:hAnsi="Arial" w:cs="Arial"/>
          <w:color w:val="auto"/>
          <w:kern w:val="3"/>
          <w:lang w:eastAsia="zh-CN"/>
        </w:rPr>
        <w:t>12</w:t>
      </w:r>
      <w:r w:rsidRPr="00307A67">
        <w:rPr>
          <w:rFonts w:ascii="Arial" w:hAnsi="Arial" w:cs="Arial"/>
          <w:color w:val="auto"/>
          <w:kern w:val="3"/>
          <w:lang w:eastAsia="zh-CN"/>
        </w:rPr>
        <w:t>.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 20</w:t>
      </w:r>
      <w:r w:rsidR="00B3137A">
        <w:rPr>
          <w:rFonts w:ascii="Arial" w:hAnsi="Arial" w:cs="Arial"/>
          <w:color w:val="auto"/>
          <w:kern w:val="3"/>
          <w:lang w:eastAsia="zh-CN"/>
        </w:rPr>
        <w:t>2</w:t>
      </w:r>
      <w:r w:rsidRPr="00264A19">
        <w:rPr>
          <w:rFonts w:ascii="Arial" w:hAnsi="Arial" w:cs="Arial"/>
          <w:color w:val="auto"/>
          <w:kern w:val="3"/>
          <w:lang w:eastAsia="zh-CN"/>
        </w:rPr>
        <w:t>1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405A55F3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64A02FC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054EF34" w14:textId="238D2A1A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 xml:space="preserve">Strinjamo se, da naročnik ni zavezan sprejeti nobene od ponudb, ki jih je prejel, ter da v primeru odstopa naročnika od oddaje javnega naročila </w:t>
      </w:r>
      <w:r w:rsidR="0062713E" w:rsidRPr="00456167">
        <w:rPr>
          <w:rFonts w:ascii="Arial" w:hAnsi="Arial" w:cs="Arial"/>
          <w:color w:val="auto"/>
          <w:kern w:val="3"/>
          <w:lang w:eastAsia="zh-CN"/>
        </w:rPr>
        <w:t xml:space="preserve">ponudniku </w:t>
      </w:r>
      <w:r w:rsidRPr="00456167">
        <w:rPr>
          <w:rFonts w:ascii="Arial" w:hAnsi="Arial" w:cs="Arial"/>
          <w:color w:val="auto"/>
          <w:kern w:val="3"/>
          <w:lang w:eastAsia="zh-CN"/>
        </w:rPr>
        <w:t>ne bodo povrnjeni nobeni stroški v zvezi z izdelavo ponudb.</w:t>
      </w:r>
    </w:p>
    <w:p w14:paraId="056993E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14:paraId="3E5BE20E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52C71AA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0475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1043E06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EE50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3D52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2B6F267E" w14:textId="62325C28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2CDA6E52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499BC94E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455A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53C1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E695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88693B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DDEDB2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6"/>
    <w:p w14:paraId="49896B9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7F22BB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08408D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453CF29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E3F346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9CB465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655498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0F35B9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30CD67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E8C78AF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92A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30549D27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A92B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012BFC62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0F9596EC" w14:textId="77777777" w:rsidR="00583E18" w:rsidRPr="00583E18" w:rsidRDefault="0043587C" w:rsidP="00583E18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A750D">
        <w:rPr>
          <w:rStyle w:val="Sprotnaopomba-sklic"/>
          <w:rFonts w:ascii="Arial" w:hAnsi="Arial" w:cs="Arial"/>
          <w:sz w:val="18"/>
          <w:szCs w:val="18"/>
        </w:rPr>
        <w:footnoteRef/>
      </w:r>
      <w:r w:rsidRPr="00AA750D">
        <w:rPr>
          <w:rFonts w:ascii="Arial" w:hAnsi="Arial" w:cs="Arial"/>
          <w:sz w:val="18"/>
          <w:szCs w:val="18"/>
        </w:rPr>
        <w:t xml:space="preserve"> </w:t>
      </w:r>
      <w:r w:rsidR="00583E18" w:rsidRPr="00583E18">
        <w:rPr>
          <w:rFonts w:ascii="Arial" w:hAnsi="Arial" w:cs="Arial"/>
          <w:sz w:val="18"/>
          <w:szCs w:val="18"/>
        </w:rPr>
        <w:t>Ponudnik v sistem e-JN v razdelek »Skupna ponudbena vrednost« v zato namenjen prostor vpiše skupni ponudbeni znesek brez davka v EUR in znesek davka v EUR. Znesek skupaj z davkom v EUR se izračuna samodejno. V del »Predračun« naloži izpolnjen obrazec »Povzetek predračuna (rekapitulacija)« v obliki word, excel ali pdf, obrazec »Predračun«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67A24C69" w14:textId="78CB9307" w:rsidR="0043587C" w:rsidRPr="00AA750D" w:rsidRDefault="00583E18" w:rsidP="00583E18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583E18">
        <w:rPr>
          <w:rFonts w:ascii="Arial" w:hAnsi="Arial" w:cs="Arial"/>
          <w:sz w:val="18"/>
          <w:szCs w:val="18"/>
        </w:rPr>
        <w:t>V primeru razhajanj med podatki navedenimi v razdelku »Skupna ponudbena vrednost«, podatki v Povzetku predračuna (rekapitulaciji) - naloženim v razdelek »Skupna ponudbena cena«, del »Predračun«, in celotnim Predračunom - naloženim v razdelek »Dokumenti«, del »Ostale priloge«, kot veljavni štejejo podatki v dokumentu, ki je predložen v razdelku »Dokumenti«, del »Ostale priloge«.</w:t>
      </w:r>
    </w:p>
  </w:footnote>
  <w:footnote w:id="2">
    <w:p w14:paraId="585A52F3" w14:textId="77777777" w:rsidR="0043587C" w:rsidRPr="00AA750D" w:rsidRDefault="0043587C" w:rsidP="00AA750D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A750D">
        <w:rPr>
          <w:rStyle w:val="Sprotnaopomba-sklic"/>
          <w:rFonts w:ascii="Arial" w:hAnsi="Arial" w:cs="Arial"/>
          <w:sz w:val="18"/>
          <w:szCs w:val="18"/>
        </w:rPr>
        <w:footnoteRef/>
      </w:r>
      <w:r w:rsidRPr="00AA750D">
        <w:rPr>
          <w:rFonts w:ascii="Arial" w:hAnsi="Arial" w:cs="Arial"/>
          <w:sz w:val="18"/>
          <w:szCs w:val="18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33D71"/>
    <w:rsid w:val="000E4BAD"/>
    <w:rsid w:val="0012235C"/>
    <w:rsid w:val="001768C0"/>
    <w:rsid w:val="00264A19"/>
    <w:rsid w:val="002F348C"/>
    <w:rsid w:val="00307A67"/>
    <w:rsid w:val="003977A2"/>
    <w:rsid w:val="003C487F"/>
    <w:rsid w:val="0043587C"/>
    <w:rsid w:val="0045709D"/>
    <w:rsid w:val="005700C2"/>
    <w:rsid w:val="00583E18"/>
    <w:rsid w:val="0062713E"/>
    <w:rsid w:val="006B58DF"/>
    <w:rsid w:val="00702969"/>
    <w:rsid w:val="007C336E"/>
    <w:rsid w:val="007E66DD"/>
    <w:rsid w:val="00825432"/>
    <w:rsid w:val="00857CAF"/>
    <w:rsid w:val="00A1291D"/>
    <w:rsid w:val="00AA0B30"/>
    <w:rsid w:val="00AA750D"/>
    <w:rsid w:val="00AB3989"/>
    <w:rsid w:val="00AC4AFA"/>
    <w:rsid w:val="00B3137A"/>
    <w:rsid w:val="00BD37D4"/>
    <w:rsid w:val="00CF6845"/>
    <w:rsid w:val="00D0624D"/>
    <w:rsid w:val="00D307B2"/>
    <w:rsid w:val="00DB3100"/>
    <w:rsid w:val="00DE536C"/>
    <w:rsid w:val="00ED0A15"/>
    <w:rsid w:val="00F96178"/>
    <w:rsid w:val="00FC04D3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EBE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0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B9989E80415AB50E3F25DE86D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C7F65-482B-46DF-9D69-B8238F6F1587}"/>
      </w:docPartPr>
      <w:docPartBody>
        <w:p w:rsidR="00050A6F" w:rsidRDefault="00AB6C4F">
          <w:r w:rsidRPr="005B37FE">
            <w:rPr>
              <w:rStyle w:val="Besedilooznabemesta"/>
            </w:rPr>
            <w:t>[Datum objave]</w:t>
          </w:r>
        </w:p>
      </w:docPartBody>
    </w:docPart>
    <w:docPart>
      <w:docPartPr>
        <w:name w:val="2915223386804BE38ABD05213AAE62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55D0-5330-4123-AD1F-73EA887BA947}"/>
      </w:docPartPr>
      <w:docPartBody>
        <w:p w:rsidR="00050A6F" w:rsidRDefault="00AB6C4F">
          <w:r w:rsidRPr="005B37FE">
            <w:rPr>
              <w:rStyle w:val="Besedilooznabemesta"/>
            </w:rPr>
            <w:t>[Povzetek]</w:t>
          </w:r>
        </w:p>
      </w:docPartBody>
    </w:docPart>
    <w:docPart>
      <w:docPartPr>
        <w:name w:val="34A88A26124A41B39CEFFEFEC9F3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E3CE2-8532-4F2C-A45E-A31C5F4B6CAE}"/>
      </w:docPartPr>
      <w:docPartBody>
        <w:p w:rsidR="00645378" w:rsidRDefault="00050A6F">
          <w:r w:rsidRPr="00CD202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F"/>
    <w:rsid w:val="00050A6F"/>
    <w:rsid w:val="00645378"/>
    <w:rsid w:val="00A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2021-08-11T00:00:00</PublishDate>
  <Abstract>JN005502/2021-W01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4F1F3-86DE-4195-A0FC-5CD47E2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posipnega materiala za zimsko sezono 2019/2020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Dobava bagra goseničarja s priključki – po sistemu staro za novo</dc:title>
  <dc:subject>Dobava posipnega materiala za zimsko sezono 2019/2020</dc:subject>
  <dc:creator>Martina Gabrijel</dc:creator>
  <cp:keywords/>
  <dc:description/>
  <cp:lastModifiedBy>Martina Gabrijel</cp:lastModifiedBy>
  <cp:revision>36</cp:revision>
  <cp:lastPrinted>2018-06-11T06:52:00Z</cp:lastPrinted>
  <dcterms:created xsi:type="dcterms:W3CDTF">2018-06-11T06:47:00Z</dcterms:created>
  <dcterms:modified xsi:type="dcterms:W3CDTF">2021-08-11T10:24:00Z</dcterms:modified>
</cp:coreProperties>
</file>